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C4E" w:rsidRDefault="00720C4E" w:rsidP="00720C4E">
      <w:pPr>
        <w:jc w:val="right"/>
      </w:pPr>
      <w:bookmarkStart w:id="0" w:name="_GoBack"/>
      <w:bookmarkEnd w:id="0"/>
    </w:p>
    <w:tbl>
      <w:tblPr>
        <w:tblW w:w="4620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631"/>
        <w:gridCol w:w="1319"/>
        <w:gridCol w:w="1670"/>
      </w:tblGrid>
      <w:tr w:rsidR="00720C4E" w:rsidTr="00720C4E">
        <w:trPr>
          <w:jc w:val="center"/>
        </w:trPr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720C4E" w:rsidRDefault="00720C4E" w:rsidP="00004841">
            <w:pPr>
              <w:rPr>
                <w:sz w:val="26"/>
                <w:szCs w:val="26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720C4E" w:rsidRDefault="00720C4E" w:rsidP="00004841">
            <w:pPr>
              <w:jc w:val="center"/>
            </w:pPr>
            <w:r>
              <w:object w:dxaOrig="4711" w:dyaOrig="57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75pt;height:66pt" o:ole="" fillcolor="window">
                  <v:imagedata r:id="rId6" o:title=""/>
                </v:shape>
                <o:OLEObject Type="Embed" ProgID="MSDraw" ShapeID="_x0000_i1025" DrawAspect="Content" ObjectID="_1577552169" r:id="rId7">
                  <o:FieldCodes>\* MERGEFORMAT</o:FieldCodes>
                </o:OLEObject>
              </w:objec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</w:tcPr>
          <w:p w:rsidR="00720C4E" w:rsidRDefault="00720C4E" w:rsidP="00004841">
            <w:pPr>
              <w:rPr>
                <w:sz w:val="26"/>
                <w:szCs w:val="26"/>
              </w:rPr>
            </w:pPr>
          </w:p>
        </w:tc>
      </w:tr>
    </w:tbl>
    <w:p w:rsidR="00720C4E" w:rsidRDefault="00720C4E" w:rsidP="00720C4E"/>
    <w:p w:rsidR="00720C4E" w:rsidRDefault="00720C4E" w:rsidP="00720C4E">
      <w:pPr>
        <w:spacing w:after="120"/>
        <w:jc w:val="center"/>
        <w:rPr>
          <w:b/>
          <w:bCs/>
          <w:spacing w:val="44"/>
          <w:sz w:val="24"/>
          <w:szCs w:val="24"/>
        </w:rPr>
      </w:pPr>
      <w:r>
        <w:rPr>
          <w:b/>
          <w:bCs/>
          <w:spacing w:val="44"/>
          <w:sz w:val="24"/>
          <w:szCs w:val="24"/>
        </w:rPr>
        <w:t xml:space="preserve">МИНИСТЕРСТВО ПРОМЫШЛЕННОСТИ И ТОРГОВЛИ </w:t>
      </w:r>
    </w:p>
    <w:p w:rsidR="00720C4E" w:rsidRDefault="00720C4E" w:rsidP="00720C4E">
      <w:pPr>
        <w:spacing w:after="120"/>
        <w:jc w:val="center"/>
        <w:rPr>
          <w:b/>
          <w:bCs/>
          <w:spacing w:val="44"/>
          <w:sz w:val="24"/>
          <w:szCs w:val="24"/>
        </w:rPr>
      </w:pPr>
      <w:r>
        <w:rPr>
          <w:b/>
          <w:bCs/>
          <w:spacing w:val="44"/>
          <w:sz w:val="24"/>
          <w:szCs w:val="24"/>
        </w:rPr>
        <w:t>РОССИЙСКОЙ ФЕДЕРАЦИИ</w:t>
      </w:r>
    </w:p>
    <w:p w:rsidR="00720C4E" w:rsidRDefault="00720C4E" w:rsidP="00720C4E">
      <w:pPr>
        <w:spacing w:line="240" w:lineRule="atLeast"/>
        <w:jc w:val="center"/>
        <w:rPr>
          <w:b/>
          <w:bCs/>
          <w:spacing w:val="20"/>
          <w:sz w:val="24"/>
          <w:szCs w:val="24"/>
        </w:rPr>
      </w:pPr>
      <w:r>
        <w:rPr>
          <w:b/>
          <w:bCs/>
          <w:spacing w:val="20"/>
          <w:sz w:val="24"/>
          <w:szCs w:val="24"/>
        </w:rPr>
        <w:t>(Минпромторг России)</w:t>
      </w:r>
    </w:p>
    <w:p w:rsidR="00720C4E" w:rsidRDefault="00720C4E" w:rsidP="00720C4E">
      <w:pPr>
        <w:spacing w:line="240" w:lineRule="atLeast"/>
        <w:jc w:val="center"/>
        <w:rPr>
          <w:b/>
          <w:bCs/>
          <w:spacing w:val="20"/>
          <w:sz w:val="24"/>
          <w:szCs w:val="24"/>
        </w:rPr>
      </w:pPr>
    </w:p>
    <w:p w:rsidR="00720C4E" w:rsidRDefault="00720C4E" w:rsidP="00720C4E">
      <w:pPr>
        <w:pStyle w:val="1"/>
        <w:outlineLvl w:val="0"/>
      </w:pPr>
      <w:r>
        <w:t xml:space="preserve">П Р И К А З </w:t>
      </w:r>
    </w:p>
    <w:p w:rsidR="00720C4E" w:rsidRDefault="00720C4E" w:rsidP="00720C4E">
      <w:pPr>
        <w:spacing w:line="240" w:lineRule="atLeast"/>
        <w:jc w:val="center"/>
        <w:rPr>
          <w:rFonts w:ascii="JournalSans" w:hAnsi="JournalSans" w:cs="JournalSans"/>
          <w:sz w:val="16"/>
          <w:szCs w:val="16"/>
        </w:rPr>
      </w:pPr>
    </w:p>
    <w:tbl>
      <w:tblPr>
        <w:tblW w:w="0" w:type="auto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69"/>
        <w:gridCol w:w="998"/>
        <w:gridCol w:w="4885"/>
      </w:tblGrid>
      <w:tr w:rsidR="00720C4E" w:rsidTr="00004841">
        <w:trPr>
          <w:trHeight w:val="497"/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20C4E" w:rsidRDefault="00720C4E" w:rsidP="00720C4E">
            <w:pPr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«      »______________ </w:t>
            </w:r>
            <w:r>
              <w:rPr>
                <w:sz w:val="24"/>
                <w:szCs w:val="24"/>
                <w:lang w:val="en-US"/>
              </w:rPr>
              <w:t>20</w:t>
            </w:r>
            <w:r>
              <w:rPr>
                <w:sz w:val="24"/>
                <w:szCs w:val="24"/>
              </w:rPr>
              <w:t>17 г.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</w:tcPr>
          <w:p w:rsidR="00720C4E" w:rsidRDefault="00720C4E" w:rsidP="00004841">
            <w:pPr>
              <w:rPr>
                <w:sz w:val="26"/>
                <w:szCs w:val="26"/>
              </w:rPr>
            </w:pPr>
          </w:p>
        </w:tc>
        <w:tc>
          <w:tcPr>
            <w:tcW w:w="4885" w:type="dxa"/>
            <w:tcBorders>
              <w:top w:val="nil"/>
              <w:left w:val="nil"/>
              <w:bottom w:val="nil"/>
              <w:right w:val="nil"/>
            </w:tcBorders>
          </w:tcPr>
          <w:p w:rsidR="00720C4E" w:rsidRDefault="00720C4E" w:rsidP="00004841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№________</w:t>
            </w:r>
          </w:p>
        </w:tc>
      </w:tr>
    </w:tbl>
    <w:p w:rsidR="00720C4E" w:rsidRPr="00D915BC" w:rsidRDefault="00720C4E" w:rsidP="00720C4E">
      <w:pPr>
        <w:pStyle w:val="a3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Москва</w:t>
      </w:r>
    </w:p>
    <w:p w:rsidR="00720C4E" w:rsidRDefault="00720C4E" w:rsidP="00720C4E"/>
    <w:p w:rsidR="00422BF9" w:rsidRPr="00422BF9" w:rsidRDefault="00422BF9" w:rsidP="00422BF9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F5065F">
        <w:rPr>
          <w:rFonts w:ascii="Times New Roman" w:hAnsi="Times New Roman" w:cs="Times New Roman"/>
          <w:b/>
          <w:sz w:val="28"/>
          <w:szCs w:val="28"/>
        </w:rPr>
        <w:t xml:space="preserve">организации работы в Минпромторге России по </w:t>
      </w:r>
      <w:r w:rsidRPr="00422BF9">
        <w:rPr>
          <w:rFonts w:ascii="Times New Roman" w:hAnsi="Times New Roman" w:cs="Times New Roman"/>
          <w:b/>
          <w:sz w:val="28"/>
          <w:szCs w:val="28"/>
        </w:rPr>
        <w:t>осуществлени</w:t>
      </w:r>
      <w:r w:rsidR="00F5065F">
        <w:rPr>
          <w:rFonts w:ascii="Times New Roman" w:hAnsi="Times New Roman" w:cs="Times New Roman"/>
          <w:b/>
          <w:sz w:val="28"/>
          <w:szCs w:val="28"/>
        </w:rPr>
        <w:t>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2BF9">
        <w:rPr>
          <w:rFonts w:ascii="Times New Roman" w:hAnsi="Times New Roman" w:cs="Times New Roman"/>
          <w:b/>
          <w:sz w:val="28"/>
          <w:szCs w:val="28"/>
        </w:rPr>
        <w:t>контроля за исполнением инвестиционных проектов по строительству судов рыбопромыслового флота, построенных на российских судостроительных верфях, и (или) предприятий, предназначенных для производства рыбной и иной продукции и построенных на территории Российской Федерации</w:t>
      </w:r>
    </w:p>
    <w:p w:rsidR="00422BF9" w:rsidRDefault="00422BF9"/>
    <w:p w:rsidR="00422BF9" w:rsidRDefault="00422BF9"/>
    <w:p w:rsidR="00422BF9" w:rsidRDefault="002F4B0C" w:rsidP="004328E8">
      <w:pPr>
        <w:spacing w:line="360" w:lineRule="auto"/>
        <w:ind w:firstLine="851"/>
        <w:jc w:val="both"/>
        <w:rPr>
          <w:b/>
        </w:rPr>
      </w:pPr>
      <w:r>
        <w:t>В целях реализации полномочий Министерства промышленности и торговли Российской Федерации</w:t>
      </w:r>
      <w:r w:rsidR="00BF5113">
        <w:t>, установленных п</w:t>
      </w:r>
      <w:r w:rsidR="00D77C81">
        <w:t xml:space="preserve">остановлением Правительства Российской Федерации от 27 мая 2017 г. № 632 </w:t>
      </w:r>
      <w:r w:rsidR="00112D86">
        <w:t>«</w:t>
      </w:r>
      <w:r w:rsidR="00112D86" w:rsidRPr="00112D86">
        <w:t>О подготовке и зак</w:t>
      </w:r>
      <w:r w:rsidR="00BF5113">
        <w:t xml:space="preserve">лючении договора о закреплении </w:t>
      </w:r>
      <w:r w:rsidR="00112D86" w:rsidRPr="00112D86">
        <w:t>и предоставлении дол</w:t>
      </w:r>
      <w:r w:rsidR="00BF5113">
        <w:t xml:space="preserve">и квоты добычи (вылова) водных </w:t>
      </w:r>
      <w:r w:rsidR="00112D86" w:rsidRPr="00112D86">
        <w:t>биологических ресурсов, предоставленной на инвестиционные цели в области рыболовства для осуществления промышленного и (или) прибрежного рыболовства</w:t>
      </w:r>
      <w:r w:rsidR="00112D86">
        <w:t>»</w:t>
      </w:r>
      <w:r w:rsidR="004328E8">
        <w:t xml:space="preserve">, </w:t>
      </w:r>
      <w:r w:rsidR="00D77C81" w:rsidRPr="00D77C81">
        <w:rPr>
          <w:b/>
        </w:rPr>
        <w:t>приказываю:</w:t>
      </w:r>
    </w:p>
    <w:p w:rsidR="004328E8" w:rsidRDefault="004328E8" w:rsidP="004328E8">
      <w:pPr>
        <w:spacing w:line="360" w:lineRule="auto"/>
        <w:ind w:firstLine="851"/>
        <w:jc w:val="both"/>
      </w:pPr>
      <w:r>
        <w:t xml:space="preserve">1. Возложить обязанности, права и функции по осуществлению </w:t>
      </w:r>
      <w:r w:rsidR="00BF5113">
        <w:t>контроля</w:t>
      </w:r>
      <w:r>
        <w:t xml:space="preserve"> </w:t>
      </w:r>
      <w:r w:rsidRPr="004328E8">
        <w:t xml:space="preserve">за исполнением инвестиционных проектов по строительству судов рыбопромыслового флота, построенных на российских судостроительных верфях, </w:t>
      </w:r>
      <w:r>
        <w:t>на Департамент судостроительной промышленности и морской техники Министерства промышленности и торговли Российской Федерации</w:t>
      </w:r>
      <w:r w:rsidRPr="004328E8">
        <w:t>.</w:t>
      </w:r>
    </w:p>
    <w:p w:rsidR="002D4943" w:rsidRDefault="002D4943" w:rsidP="002D4943">
      <w:pPr>
        <w:spacing w:line="360" w:lineRule="auto"/>
        <w:ind w:firstLine="851"/>
        <w:jc w:val="both"/>
      </w:pPr>
      <w:r>
        <w:t xml:space="preserve">2. Возложить обязанности, права и функции по осуществлению </w:t>
      </w:r>
      <w:r w:rsidRPr="004328E8">
        <w:t xml:space="preserve">контроля за исполнением инвестиционных проектов по строительству предприятий как имущественных комплексов, предусмотренных статьей 132 Гражданского </w:t>
      </w:r>
      <w:r w:rsidRPr="004328E8">
        <w:lastRenderedPageBreak/>
        <w:t>кодекса Российской Федерации, предназначенных для производства рыбной и иной продукции и построенных на территории Российской Федерации</w:t>
      </w:r>
      <w:r>
        <w:t xml:space="preserve">, на </w:t>
      </w:r>
      <w:r w:rsidR="00CC2E55" w:rsidRPr="00CC2E55">
        <w:rPr>
          <w:kern w:val="36"/>
        </w:rPr>
        <w:t>Департамент сельскохозяйственного, пищевого и строительно-дорожного машиностроения</w:t>
      </w:r>
      <w:r w:rsidR="00CC2E55">
        <w:rPr>
          <w:rFonts w:ascii="AkzidenzGroteskProLight" w:hAnsi="AkzidenzGroteskProLight" w:cs="Arial"/>
          <w:color w:val="9A554B"/>
          <w:kern w:val="36"/>
          <w:sz w:val="48"/>
          <w:szCs w:val="48"/>
        </w:rPr>
        <w:t xml:space="preserve"> </w:t>
      </w:r>
      <w:r>
        <w:t>Министерства промышленности и торговли Российской Федерации</w:t>
      </w:r>
      <w:r w:rsidRPr="004328E8">
        <w:t>.</w:t>
      </w:r>
    </w:p>
    <w:p w:rsidR="00D0458C" w:rsidRDefault="00CC2E55" w:rsidP="00C0131C">
      <w:pPr>
        <w:pStyle w:val="ConsPlusNormal"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216D0" w:rsidRPr="00D0458C">
        <w:rPr>
          <w:rFonts w:ascii="Times New Roman" w:hAnsi="Times New Roman" w:cs="Times New Roman"/>
          <w:sz w:val="28"/>
          <w:szCs w:val="28"/>
        </w:rPr>
        <w:t>. Утвердить прилагаем</w:t>
      </w:r>
      <w:r w:rsidR="00D0458C" w:rsidRPr="00D0458C">
        <w:rPr>
          <w:rFonts w:ascii="Times New Roman" w:hAnsi="Times New Roman" w:cs="Times New Roman"/>
          <w:sz w:val="28"/>
          <w:szCs w:val="28"/>
        </w:rPr>
        <w:t>ое</w:t>
      </w:r>
      <w:r w:rsidR="009216D0" w:rsidRPr="00D0458C">
        <w:rPr>
          <w:rFonts w:ascii="Times New Roman" w:hAnsi="Times New Roman" w:cs="Times New Roman"/>
          <w:sz w:val="28"/>
          <w:szCs w:val="28"/>
        </w:rPr>
        <w:t xml:space="preserve"> По</w:t>
      </w:r>
      <w:r w:rsidR="00D0458C" w:rsidRPr="00D0458C">
        <w:rPr>
          <w:rFonts w:ascii="Times New Roman" w:hAnsi="Times New Roman" w:cs="Times New Roman"/>
          <w:sz w:val="28"/>
          <w:szCs w:val="28"/>
        </w:rPr>
        <w:t>ложение об осуществлени</w:t>
      </w:r>
      <w:r w:rsidR="00D0458C">
        <w:rPr>
          <w:rFonts w:ascii="Times New Roman" w:hAnsi="Times New Roman" w:cs="Times New Roman"/>
          <w:sz w:val="28"/>
          <w:szCs w:val="28"/>
        </w:rPr>
        <w:t>и</w:t>
      </w:r>
      <w:r w:rsidR="00D0458C" w:rsidRPr="00D0458C">
        <w:rPr>
          <w:rFonts w:ascii="Times New Roman" w:hAnsi="Times New Roman" w:cs="Times New Roman"/>
          <w:sz w:val="28"/>
          <w:szCs w:val="28"/>
        </w:rPr>
        <w:t xml:space="preserve"> контроля за исполнением инвестиционных проектов по строительству судов рыбопромыслового флота, построенных на российских судостроительных верфях, и (или) предприятий как имущественных комплексов, предусмотренных статьей 132 Гражданского кодекса Российской Федерации, предназначенных для производства рыбной и иной продукции и построенных на территории Российской Федерации.</w:t>
      </w:r>
    </w:p>
    <w:p w:rsidR="0067164C" w:rsidRDefault="00773C37" w:rsidP="00C0131C">
      <w:pPr>
        <w:pStyle w:val="ConsPlusNormal"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0458C">
        <w:rPr>
          <w:rFonts w:ascii="Times New Roman" w:hAnsi="Times New Roman" w:cs="Times New Roman"/>
          <w:sz w:val="28"/>
          <w:szCs w:val="28"/>
        </w:rPr>
        <w:t xml:space="preserve">. </w:t>
      </w:r>
      <w:r w:rsidR="004328E8" w:rsidRPr="0067164C">
        <w:rPr>
          <w:rFonts w:ascii="Times New Roman" w:hAnsi="Times New Roman" w:cs="Times New Roman"/>
          <w:sz w:val="28"/>
          <w:szCs w:val="28"/>
        </w:rPr>
        <w:t>Департаменту судостроительной промышленности и морской техники Министерства промышленности и торговли Российской Федерации</w:t>
      </w:r>
      <w:r w:rsidR="00CC2E55">
        <w:rPr>
          <w:rFonts w:ascii="Times New Roman" w:hAnsi="Times New Roman" w:cs="Times New Roman"/>
          <w:sz w:val="28"/>
          <w:szCs w:val="28"/>
        </w:rPr>
        <w:t xml:space="preserve"> и </w:t>
      </w:r>
      <w:r w:rsidR="00CC2E55" w:rsidRPr="00CC2E55">
        <w:rPr>
          <w:rFonts w:ascii="Times New Roman" w:hAnsi="Times New Roman" w:cs="Times New Roman"/>
          <w:kern w:val="36"/>
          <w:sz w:val="28"/>
          <w:szCs w:val="28"/>
        </w:rPr>
        <w:t>Департамент</w:t>
      </w:r>
      <w:r w:rsidR="00CC2E55">
        <w:rPr>
          <w:rFonts w:ascii="Times New Roman" w:hAnsi="Times New Roman" w:cs="Times New Roman"/>
          <w:kern w:val="36"/>
          <w:sz w:val="28"/>
          <w:szCs w:val="28"/>
        </w:rPr>
        <w:t>у</w:t>
      </w:r>
      <w:r w:rsidR="00CC2E55" w:rsidRPr="00CC2E55">
        <w:rPr>
          <w:rFonts w:ascii="Times New Roman" w:hAnsi="Times New Roman" w:cs="Times New Roman"/>
          <w:kern w:val="36"/>
          <w:sz w:val="28"/>
          <w:szCs w:val="28"/>
        </w:rPr>
        <w:t xml:space="preserve"> сельскохозяйственного, пищевого и строительно-дорожного машиностроения</w:t>
      </w:r>
      <w:r w:rsidR="006D21E4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6D21E4" w:rsidRPr="0067164C">
        <w:rPr>
          <w:rFonts w:ascii="Times New Roman" w:hAnsi="Times New Roman" w:cs="Times New Roman"/>
          <w:sz w:val="28"/>
          <w:szCs w:val="28"/>
        </w:rPr>
        <w:t>Министерства промышленности и торговли Российской Федерации</w:t>
      </w:r>
      <w:r w:rsidR="0067164C">
        <w:rPr>
          <w:rFonts w:ascii="Times New Roman" w:hAnsi="Times New Roman" w:cs="Times New Roman"/>
          <w:sz w:val="28"/>
          <w:szCs w:val="28"/>
        </w:rPr>
        <w:t>:</w:t>
      </w:r>
    </w:p>
    <w:p w:rsidR="004328E8" w:rsidRDefault="001979B8" w:rsidP="00C0131C">
      <w:pPr>
        <w:pStyle w:val="ConsPlusNormal"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7164C">
        <w:rPr>
          <w:rFonts w:ascii="Times New Roman" w:hAnsi="Times New Roman" w:cs="Times New Roman"/>
          <w:sz w:val="28"/>
          <w:szCs w:val="28"/>
        </w:rPr>
        <w:t>.</w:t>
      </w:r>
      <w:r w:rsidR="009216D0" w:rsidRPr="0067164C">
        <w:rPr>
          <w:rFonts w:ascii="Times New Roman" w:hAnsi="Times New Roman" w:cs="Times New Roman"/>
          <w:sz w:val="28"/>
          <w:szCs w:val="28"/>
        </w:rPr>
        <w:t xml:space="preserve"> </w:t>
      </w:r>
      <w:r w:rsidR="0067164C">
        <w:rPr>
          <w:rFonts w:ascii="Times New Roman" w:hAnsi="Times New Roman" w:cs="Times New Roman"/>
          <w:sz w:val="28"/>
          <w:szCs w:val="28"/>
        </w:rPr>
        <w:t>В</w:t>
      </w:r>
      <w:r w:rsidR="009216D0" w:rsidRPr="0067164C">
        <w:rPr>
          <w:rFonts w:ascii="Times New Roman" w:hAnsi="Times New Roman" w:cs="Times New Roman"/>
          <w:sz w:val="28"/>
          <w:szCs w:val="28"/>
        </w:rPr>
        <w:t xml:space="preserve"> установленном порядке внести на утверждение дополнени</w:t>
      </w:r>
      <w:r w:rsidR="00CC2E55">
        <w:rPr>
          <w:rFonts w:ascii="Times New Roman" w:hAnsi="Times New Roman" w:cs="Times New Roman"/>
          <w:sz w:val="28"/>
          <w:szCs w:val="28"/>
        </w:rPr>
        <w:t>я в положения о департаментах</w:t>
      </w:r>
      <w:r w:rsidR="009216D0" w:rsidRPr="0067164C">
        <w:rPr>
          <w:rFonts w:ascii="Times New Roman" w:hAnsi="Times New Roman" w:cs="Times New Roman"/>
          <w:sz w:val="28"/>
          <w:szCs w:val="28"/>
        </w:rPr>
        <w:t>.</w:t>
      </w:r>
    </w:p>
    <w:p w:rsidR="007B3493" w:rsidRDefault="001979B8" w:rsidP="009C52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851"/>
        <w:jc w:val="both"/>
      </w:pPr>
      <w:r>
        <w:t>6</w:t>
      </w:r>
      <w:r w:rsidR="007B3493">
        <w:t xml:space="preserve">. </w:t>
      </w:r>
      <w:r w:rsidR="00BA002D">
        <w:t>Назначить з</w:t>
      </w:r>
      <w:r w:rsidR="007B3493">
        <w:t>аместител</w:t>
      </w:r>
      <w:r w:rsidR="00BA002D">
        <w:t>я</w:t>
      </w:r>
      <w:r w:rsidR="007B3493">
        <w:t xml:space="preserve"> Министра промышленности и торговли Российской Федерации</w:t>
      </w:r>
      <w:r w:rsidR="00BA002D">
        <w:t xml:space="preserve"> О.Н. Рязанцева председателем комиссии Минпромторга России по контролю </w:t>
      </w:r>
      <w:r w:rsidR="00BA002D" w:rsidRPr="00D0458C">
        <w:t>за исполнением инвестиционных проектов по строительству судов рыбопромыслового флота, построенных на российских судостроительных верфях</w:t>
      </w:r>
      <w:r w:rsidR="00BA002D">
        <w:t xml:space="preserve">. Председателю комиссии </w:t>
      </w:r>
      <w:r w:rsidR="00BF5113">
        <w:t xml:space="preserve">в </w:t>
      </w:r>
      <w:r w:rsidR="00BA002D" w:rsidRPr="009C5296">
        <w:t>2-х недельный срок с даты настоящего приказа</w:t>
      </w:r>
      <w:r w:rsidR="00BA002D">
        <w:t xml:space="preserve"> утвердить персональный состав комиссии</w:t>
      </w:r>
      <w:r w:rsidR="005649AE">
        <w:t xml:space="preserve"> и по мере необходимости вносить изменения в состав комиссии</w:t>
      </w:r>
      <w:r w:rsidR="00BA002D">
        <w:t>.</w:t>
      </w:r>
    </w:p>
    <w:p w:rsidR="005649AE" w:rsidRDefault="001979B8" w:rsidP="005649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851"/>
        <w:jc w:val="both"/>
      </w:pPr>
      <w:r>
        <w:t>7</w:t>
      </w:r>
      <w:r w:rsidR="00BA002D">
        <w:t xml:space="preserve">. Назначить заместителя Министра промышленности и торговли Российской Федерации А.Н. Морозова председателем комиссии Минпромторга России по контролю </w:t>
      </w:r>
      <w:r w:rsidR="00BA002D" w:rsidRPr="00D0458C">
        <w:t>за исполнением инвестици</w:t>
      </w:r>
      <w:r w:rsidR="00BF5113">
        <w:t>онных проектов по строительству</w:t>
      </w:r>
      <w:r w:rsidR="006D21E4" w:rsidRPr="004328E8">
        <w:t xml:space="preserve"> предприятий как имущественных комплексов, предусмотренных статьей 132 Гражданского кодекса Российской Федерации, предназначенных для </w:t>
      </w:r>
      <w:r w:rsidR="006D21E4" w:rsidRPr="004328E8">
        <w:lastRenderedPageBreak/>
        <w:t>производства рыбной и иной продукции и построенных на территории Российской Федерации</w:t>
      </w:r>
      <w:r w:rsidR="006D21E4">
        <w:t xml:space="preserve">. </w:t>
      </w:r>
      <w:r w:rsidR="00BA002D">
        <w:t>Председателю комиссии</w:t>
      </w:r>
      <w:r w:rsidR="00BF5113">
        <w:t xml:space="preserve"> в</w:t>
      </w:r>
      <w:r w:rsidR="00BA002D">
        <w:t xml:space="preserve"> </w:t>
      </w:r>
      <w:r w:rsidR="00BA002D" w:rsidRPr="009C5296">
        <w:t>2-х недельный срок с даты настоящего приказа</w:t>
      </w:r>
      <w:r w:rsidR="00BA002D">
        <w:t xml:space="preserve"> утвердить персональный состав комиссии</w:t>
      </w:r>
      <w:r w:rsidR="005649AE">
        <w:t xml:space="preserve"> и по мере необходимости вносить изменения в состав комиссии.</w:t>
      </w:r>
    </w:p>
    <w:p w:rsidR="004328E8" w:rsidRDefault="001979B8" w:rsidP="007B3801">
      <w:pPr>
        <w:spacing w:line="360" w:lineRule="auto"/>
        <w:ind w:firstLine="851"/>
        <w:jc w:val="both"/>
      </w:pPr>
      <w:r>
        <w:t>8</w:t>
      </w:r>
      <w:r w:rsidR="007B3801" w:rsidRPr="007B3801">
        <w:t xml:space="preserve">. Контроль за исполнением настоящего приказа </w:t>
      </w:r>
      <w:r w:rsidR="006D21E4">
        <w:t>оставляю за собой</w:t>
      </w:r>
      <w:r w:rsidR="007B3801" w:rsidRPr="007B3801">
        <w:t>.</w:t>
      </w:r>
    </w:p>
    <w:p w:rsidR="00CC2E55" w:rsidRDefault="00CC2E55" w:rsidP="007B3801">
      <w:pPr>
        <w:spacing w:line="360" w:lineRule="auto"/>
        <w:ind w:firstLine="851"/>
        <w:jc w:val="both"/>
      </w:pPr>
    </w:p>
    <w:p w:rsidR="00346729" w:rsidRDefault="00346729" w:rsidP="007B3801">
      <w:pPr>
        <w:spacing w:line="360" w:lineRule="auto"/>
        <w:jc w:val="both"/>
      </w:pPr>
    </w:p>
    <w:p w:rsidR="007B3801" w:rsidRPr="007B3801" w:rsidRDefault="007B3801" w:rsidP="001979B8">
      <w:pPr>
        <w:spacing w:line="360" w:lineRule="auto"/>
        <w:jc w:val="right"/>
      </w:pPr>
      <w:r>
        <w:t xml:space="preserve">Д.В. Мантуров </w:t>
      </w:r>
    </w:p>
    <w:sectPr w:rsidR="007B3801" w:rsidRPr="007B3801" w:rsidSect="00346729">
      <w:headerReference w:type="default" r:id="rId8"/>
      <w:pgSz w:w="11906" w:h="16838" w:code="9"/>
      <w:pgMar w:top="1134" w:right="737" w:bottom="851" w:left="1418" w:header="454" w:footer="45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145" w:rsidRDefault="009C2145" w:rsidP="007B3801">
      <w:r>
        <w:separator/>
      </w:r>
    </w:p>
  </w:endnote>
  <w:endnote w:type="continuationSeparator" w:id="0">
    <w:p w:rsidR="009C2145" w:rsidRDefault="009C2145" w:rsidP="007B3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Journal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kzidenzGroteskProLight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145" w:rsidRDefault="009C2145" w:rsidP="007B3801">
      <w:r>
        <w:separator/>
      </w:r>
    </w:p>
  </w:footnote>
  <w:footnote w:type="continuationSeparator" w:id="0">
    <w:p w:rsidR="009C2145" w:rsidRDefault="009C2145" w:rsidP="007B3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6571138"/>
      <w:docPartObj>
        <w:docPartGallery w:val="Page Numbers (Top of Page)"/>
        <w:docPartUnique/>
      </w:docPartObj>
    </w:sdtPr>
    <w:sdtEndPr/>
    <w:sdtContent>
      <w:p w:rsidR="007B3801" w:rsidRDefault="00282E00">
        <w:pPr>
          <w:pStyle w:val="a4"/>
          <w:jc w:val="center"/>
        </w:pPr>
        <w:r>
          <w:fldChar w:fldCharType="begin"/>
        </w:r>
        <w:r w:rsidR="00497A1E">
          <w:instrText xml:space="preserve"> PAGE   \* MERGEFORMAT </w:instrText>
        </w:r>
        <w:r>
          <w:fldChar w:fldCharType="separate"/>
        </w:r>
        <w:r w:rsidR="006A78D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3801" w:rsidRDefault="007B380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C4E"/>
    <w:rsid w:val="00040BD2"/>
    <w:rsid w:val="000531BB"/>
    <w:rsid w:val="00112D86"/>
    <w:rsid w:val="00126E18"/>
    <w:rsid w:val="00147754"/>
    <w:rsid w:val="00187C65"/>
    <w:rsid w:val="001979B8"/>
    <w:rsid w:val="001E7061"/>
    <w:rsid w:val="00245B9C"/>
    <w:rsid w:val="00282E00"/>
    <w:rsid w:val="002D4943"/>
    <w:rsid w:val="002F4B0C"/>
    <w:rsid w:val="00346729"/>
    <w:rsid w:val="00346802"/>
    <w:rsid w:val="00374F56"/>
    <w:rsid w:val="00422BF9"/>
    <w:rsid w:val="004328E8"/>
    <w:rsid w:val="00497A1E"/>
    <w:rsid w:val="004E3FE7"/>
    <w:rsid w:val="004F7D43"/>
    <w:rsid w:val="00552D28"/>
    <w:rsid w:val="005649AE"/>
    <w:rsid w:val="005940B6"/>
    <w:rsid w:val="005A4D85"/>
    <w:rsid w:val="00612B6F"/>
    <w:rsid w:val="00630853"/>
    <w:rsid w:val="0067164C"/>
    <w:rsid w:val="0068092A"/>
    <w:rsid w:val="006A78DE"/>
    <w:rsid w:val="006B612F"/>
    <w:rsid w:val="006D21E4"/>
    <w:rsid w:val="00715210"/>
    <w:rsid w:val="00720C4E"/>
    <w:rsid w:val="0074612F"/>
    <w:rsid w:val="00773C37"/>
    <w:rsid w:val="007B3493"/>
    <w:rsid w:val="007B3801"/>
    <w:rsid w:val="007F2FA9"/>
    <w:rsid w:val="0086360B"/>
    <w:rsid w:val="008801DD"/>
    <w:rsid w:val="008A4A23"/>
    <w:rsid w:val="00915A1C"/>
    <w:rsid w:val="009216D0"/>
    <w:rsid w:val="00922BD2"/>
    <w:rsid w:val="009913A2"/>
    <w:rsid w:val="009A3E6D"/>
    <w:rsid w:val="009B59A4"/>
    <w:rsid w:val="009C2145"/>
    <w:rsid w:val="009C5296"/>
    <w:rsid w:val="00A3181C"/>
    <w:rsid w:val="00B702E1"/>
    <w:rsid w:val="00BA002D"/>
    <w:rsid w:val="00BE23DA"/>
    <w:rsid w:val="00BF5113"/>
    <w:rsid w:val="00C0131C"/>
    <w:rsid w:val="00C14016"/>
    <w:rsid w:val="00C30C86"/>
    <w:rsid w:val="00C37A32"/>
    <w:rsid w:val="00CC2E55"/>
    <w:rsid w:val="00CD684A"/>
    <w:rsid w:val="00CE28F1"/>
    <w:rsid w:val="00D0458C"/>
    <w:rsid w:val="00D77C81"/>
    <w:rsid w:val="00D9417A"/>
    <w:rsid w:val="00DF6112"/>
    <w:rsid w:val="00E94F8B"/>
    <w:rsid w:val="00EE43CC"/>
    <w:rsid w:val="00F40D7C"/>
    <w:rsid w:val="00F5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C5C111-C1CF-4C0B-9171-FB73663C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C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720C4E"/>
    <w:pPr>
      <w:keepNext/>
      <w:autoSpaceDE w:val="0"/>
      <w:autoSpaceDN w:val="0"/>
      <w:spacing w:line="240" w:lineRule="atLeast"/>
      <w:jc w:val="center"/>
    </w:pPr>
    <w:rPr>
      <w:spacing w:val="20"/>
      <w:sz w:val="36"/>
      <w:szCs w:val="36"/>
    </w:rPr>
  </w:style>
  <w:style w:type="paragraph" w:customStyle="1" w:styleId="a3">
    <w:name w:val="Письмо"/>
    <w:basedOn w:val="a"/>
    <w:rsid w:val="00720C4E"/>
    <w:pPr>
      <w:autoSpaceDE w:val="0"/>
      <w:autoSpaceDN w:val="0"/>
      <w:spacing w:line="320" w:lineRule="exact"/>
      <w:ind w:firstLine="720"/>
      <w:jc w:val="both"/>
    </w:pPr>
  </w:style>
  <w:style w:type="paragraph" w:customStyle="1" w:styleId="ConsPlusNormal">
    <w:name w:val="ConsPlusNormal"/>
    <w:rsid w:val="00422B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C0131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C013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C0131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7B380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B380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B380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B380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Тимофеев Алексей Михайлович</cp:lastModifiedBy>
  <cp:revision>2</cp:revision>
  <dcterms:created xsi:type="dcterms:W3CDTF">2018-01-15T17:08:00Z</dcterms:created>
  <dcterms:modified xsi:type="dcterms:W3CDTF">2018-01-15T17:08:00Z</dcterms:modified>
</cp:coreProperties>
</file>